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3F" w:rsidRPr="00CF3C3F" w:rsidRDefault="00CF3C3F" w:rsidP="00CF3C3F">
      <w:pPr>
        <w:spacing w:after="0" w:line="240" w:lineRule="auto"/>
        <w:jc w:val="center"/>
        <w:rPr>
          <w:rFonts w:ascii="Verdana" w:eastAsia="Times New Roman" w:hAnsi="Verdana" w:cs="Times New Roman"/>
          <w:color w:val="790000"/>
          <w:sz w:val="16"/>
          <w:szCs w:val="16"/>
          <w:lang w:eastAsia="ru-RU"/>
        </w:rPr>
      </w:pPr>
      <w:r w:rsidRPr="00CF3C3F">
        <w:rPr>
          <w:rFonts w:ascii="Courier New" w:eastAsia="Times New Roman" w:hAnsi="Courier New" w:cs="Courier New"/>
          <w:b/>
          <w:bCs/>
          <w:color w:val="790000"/>
          <w:sz w:val="28"/>
          <w:szCs w:val="28"/>
          <w:lang w:eastAsia="ru-RU"/>
        </w:rPr>
        <w:t>Как вести себя с ребенком-непоседой? </w:t>
      </w:r>
    </w:p>
    <w:p w:rsidR="00222340" w:rsidRDefault="00CF3C3F" w:rsidP="00CF3C3F"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 xml:space="preserve">Итак, как специалисты советуют вести себя мамам </w:t>
      </w:r>
      <w:proofErr w:type="spellStart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гиперактивных</w:t>
      </w:r>
      <w:proofErr w:type="spellEnd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 xml:space="preserve"> детей: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1. Всегда занимайся с ребенком в начале дня, а не вечером. После обеда малышу труднее концентрировать внимание, чем утром. Учти эту особенность. Тогда ваши уроки будут проходить гораздо плодотворнее.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 xml:space="preserve">2. Больше гладь, ласкай, обнимай и целуй своего ребенка. Ему необходим тактильный контакт. Каждый день делай ему общий </w:t>
      </w:r>
      <w:proofErr w:type="gramStart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массаж(</w:t>
      </w:r>
      <w:proofErr w:type="gramEnd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хотя бы "рельсы, рельсы – шпалы, шпалы"). Твои ручки отлично успокаивают маленького.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 xml:space="preserve">3. Всегда находись рядом с крохой, когда он рисует, лепит... </w:t>
      </w:r>
      <w:proofErr w:type="gramStart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А</w:t>
      </w:r>
      <w:proofErr w:type="gramEnd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 xml:space="preserve"> в детском саду предупреди воспитательницу, чтобы сажала непоседу возле себя во время занятий.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4. Используй гибкую систему поощрений и наказаний. Малыш должен знать, что за шалости ты с него спросишь по всей строгости, а, допустим, за быстро собранные игрушки вознаградишь.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5. Уменьшай рабочую нагрузку непоседы. Проработай сама различные методики раннего развития, но остановись на одной. Не загружай малыша интеллектуально и физически. Иначе ты можешь не только навредить здоровью ребенка, но и отбить у него желание учиться чему-либо.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 xml:space="preserve">6. Дели ваши игровые уроки на короткие периоды. Обязательно введи в </w:t>
      </w:r>
      <w:proofErr w:type="spellStart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модуфизкультминутки</w:t>
      </w:r>
      <w:proofErr w:type="spellEnd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 xml:space="preserve">. </w:t>
      </w:r>
      <w:proofErr w:type="spellStart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>Гиперактивному</w:t>
      </w:r>
      <w:proofErr w:type="spellEnd"/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t xml:space="preserve"> ребенку необходима разрядка.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7. Будь актрисой. Перевоплощение – твой конек. На каждом занятии играй роли. Так сможешь удерживать интерес и внимание.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8. Не требуй слишком многого и чаще хвали. Пусть пока не получаются аккуратные линии и кружочки. Главное, чтобы было желание их выводить.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lastRenderedPageBreak/>
        <w:t>9. Обожай кроху даже тогда, когда он переворачивает дом вверх дном. В такие моменты думай о том, что ты злишься не на него, а на то, что он делает. Только твоя безграничная любовь поможет маленькому обрести уверенность в своих силах.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10. Давай только короткие и четкие инструкции. Двигательная активность ребенка не должна быть бесцельной.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11. Похвалы и награды не откладывай на будущее. Если пообещала – держи слово. Тогда и он будет поступать так же.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12. Предоставляй ребенку возможность выбора. Не загоняй его в рамки. Всегда спрашивай, во что он хочет играть. Во все и сразу? Одно условие: по порядку.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13. Предупреждай кроху о своих планах. Собираешься делать уборку? Попроси его о помощи и дай конкретное задание.</w:t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</w:r>
      <w:r w:rsidRPr="00CF3C3F">
        <w:rPr>
          <w:rFonts w:ascii="Courier New" w:eastAsia="Times New Roman" w:hAnsi="Courier New" w:cs="Courier New"/>
          <w:color w:val="790000"/>
          <w:sz w:val="28"/>
          <w:szCs w:val="28"/>
          <w:lang w:eastAsia="ru-RU"/>
        </w:rPr>
        <w:br/>
        <w:t>Соблюдай эти правила. И ты поможешь не только проявиться талантам ребенка, а станешь самой прогрессивной мамой и другом.</w:t>
      </w:r>
      <w:bookmarkStart w:id="0" w:name="_GoBack"/>
      <w:bookmarkEnd w:id="0"/>
    </w:p>
    <w:sectPr w:rsidR="0022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13"/>
    <w:rsid w:val="00222340"/>
    <w:rsid w:val="00680613"/>
    <w:rsid w:val="00C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04B0-50C0-45C5-8ADA-82118C8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diakov.net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2015-04-15T09:15:00Z</dcterms:created>
  <dcterms:modified xsi:type="dcterms:W3CDTF">2015-04-15T09:15:00Z</dcterms:modified>
</cp:coreProperties>
</file>